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766B4" w14:textId="37A74FDB" w:rsidR="006735A1" w:rsidRDefault="006735A1" w:rsidP="006735A1">
      <w:pPr>
        <w:ind w:left="720" w:hanging="360"/>
        <w:jc w:val="right"/>
      </w:pPr>
      <w:bookmarkStart w:id="0" w:name="_GoBack"/>
      <w:bookmarkEnd w:id="0"/>
      <w:r>
        <w:t>dr Katarzyna Maniszewska</w:t>
      </w:r>
    </w:p>
    <w:p w14:paraId="186D6424" w14:textId="6AA4BD84" w:rsidR="006735A1" w:rsidRPr="006735A1" w:rsidRDefault="006735A1" w:rsidP="00281EC8">
      <w:pPr>
        <w:ind w:left="720" w:hanging="360"/>
        <w:rPr>
          <w:b/>
          <w:bCs/>
          <w:u w:val="single"/>
        </w:rPr>
      </w:pPr>
      <w:r w:rsidRPr="006735A1">
        <w:rPr>
          <w:b/>
          <w:bCs/>
          <w:u w:val="single"/>
        </w:rPr>
        <w:t>PYTANIA LICENCJAT</w:t>
      </w:r>
    </w:p>
    <w:p w14:paraId="2158E70E" w14:textId="77777777" w:rsidR="006735A1" w:rsidRDefault="006735A1" w:rsidP="00281EC8">
      <w:pPr>
        <w:ind w:left="720" w:hanging="360"/>
      </w:pPr>
    </w:p>
    <w:p w14:paraId="3CF9FB46" w14:textId="38FB944D" w:rsidR="00921A99" w:rsidRDefault="00281EC8" w:rsidP="00281EC8">
      <w:pPr>
        <w:pStyle w:val="Akapitzlist"/>
        <w:numPr>
          <w:ilvl w:val="0"/>
          <w:numId w:val="1"/>
        </w:numPr>
      </w:pPr>
      <w:r>
        <w:t>Proszę omówić konsekwencje ataków terrorystycznych z 11 września 2001 na Stany Zjednoczone.</w:t>
      </w:r>
    </w:p>
    <w:p w14:paraId="765475F1" w14:textId="25708EA4" w:rsidR="00281EC8" w:rsidRDefault="00281EC8" w:rsidP="00281EC8">
      <w:pPr>
        <w:pStyle w:val="Akapitzlist"/>
        <w:numPr>
          <w:ilvl w:val="0"/>
          <w:numId w:val="1"/>
        </w:numPr>
      </w:pPr>
      <w:r>
        <w:t xml:space="preserve">Proszę omówić definicję terroryzmu przyjętą przez Unię Europejską. </w:t>
      </w:r>
    </w:p>
    <w:p w14:paraId="709870E9" w14:textId="20487DB6" w:rsidR="00281EC8" w:rsidRDefault="00281EC8" w:rsidP="00281EC8">
      <w:pPr>
        <w:pStyle w:val="Akapitzlist"/>
        <w:numPr>
          <w:ilvl w:val="0"/>
          <w:numId w:val="1"/>
        </w:numPr>
      </w:pPr>
      <w:r>
        <w:t>Na czym polegają założenia teorii „</w:t>
      </w:r>
      <w:proofErr w:type="spellStart"/>
      <w:r>
        <w:t>dżihadyzmu</w:t>
      </w:r>
      <w:proofErr w:type="spellEnd"/>
      <w:r>
        <w:t xml:space="preserve"> atmosfery” zaproponowanej przez G. </w:t>
      </w:r>
      <w:proofErr w:type="spellStart"/>
      <w:r>
        <w:t>Kepela</w:t>
      </w:r>
      <w:proofErr w:type="spellEnd"/>
      <w:r>
        <w:t xml:space="preserve">? </w:t>
      </w:r>
    </w:p>
    <w:p w14:paraId="65C2C0D9" w14:textId="77777777" w:rsidR="00281EC8" w:rsidRDefault="00281EC8" w:rsidP="00281EC8">
      <w:pPr>
        <w:pStyle w:val="Akapitzlist"/>
        <w:numPr>
          <w:ilvl w:val="0"/>
          <w:numId w:val="1"/>
        </w:numPr>
      </w:pPr>
      <w:r>
        <w:t xml:space="preserve">Proszę wyjaśnić pojęcie wojny hybrydowej, podając przykłady. </w:t>
      </w:r>
    </w:p>
    <w:p w14:paraId="088FEA5C" w14:textId="6CEEEB9D" w:rsidR="00281EC8" w:rsidRDefault="00281EC8" w:rsidP="00281EC8">
      <w:pPr>
        <w:pStyle w:val="Akapitzlist"/>
        <w:numPr>
          <w:ilvl w:val="0"/>
          <w:numId w:val="1"/>
        </w:numPr>
      </w:pPr>
      <w:r>
        <w:t>Proszę wyjaśnić pojęcie wojny zastępczej („</w:t>
      </w:r>
      <w:proofErr w:type="spellStart"/>
      <w:r>
        <w:t>proxy</w:t>
      </w:r>
      <w:proofErr w:type="spellEnd"/>
      <w:r>
        <w:t xml:space="preserve"> war”) podając co najmniej dwa przykłady z </w:t>
      </w:r>
      <w:r w:rsidR="00CC010A">
        <w:t xml:space="preserve">czasów Zimnej Wojny. </w:t>
      </w:r>
      <w:r>
        <w:t xml:space="preserve"> </w:t>
      </w:r>
    </w:p>
    <w:p w14:paraId="72F66672" w14:textId="09C4ABF0" w:rsidR="00281EC8" w:rsidRDefault="00CC010A" w:rsidP="00281EC8">
      <w:pPr>
        <w:pStyle w:val="Akapitzlist"/>
        <w:numPr>
          <w:ilvl w:val="0"/>
          <w:numId w:val="1"/>
        </w:numPr>
      </w:pPr>
      <w:r>
        <w:t xml:space="preserve">Proszę omówić zagadnienie współzależności zagrożeń bezpieczeństwa na przykładzie krajów Sahelu. </w:t>
      </w:r>
    </w:p>
    <w:p w14:paraId="6710D01E" w14:textId="5851AC73" w:rsidR="00CC010A" w:rsidRDefault="00CC010A" w:rsidP="00CC010A">
      <w:pPr>
        <w:pStyle w:val="Akapitzlist"/>
        <w:numPr>
          <w:ilvl w:val="0"/>
          <w:numId w:val="1"/>
        </w:numPr>
      </w:pPr>
      <w:r>
        <w:t>Proszę omówić główne założenia Planu UE w dziedzinie zwalczania terroryzmu (</w:t>
      </w:r>
      <w:proofErr w:type="spellStart"/>
      <w:r>
        <w:t>Counter-terrorism</w:t>
      </w:r>
      <w:proofErr w:type="spellEnd"/>
      <w:r>
        <w:t xml:space="preserve"> agenda for the EU, 2020)? </w:t>
      </w:r>
    </w:p>
    <w:p w14:paraId="65771E9E" w14:textId="24D3F991" w:rsidR="00CC010A" w:rsidRDefault="00CC010A" w:rsidP="00CC010A">
      <w:pPr>
        <w:pStyle w:val="Akapitzlist"/>
        <w:numPr>
          <w:ilvl w:val="0"/>
          <w:numId w:val="1"/>
        </w:numPr>
      </w:pPr>
      <w:r>
        <w:t>Proszę wyjaśnić pojęcie „czarny łabędź” podając co najmniej dwa przykłady</w:t>
      </w:r>
      <w:r w:rsidR="00237EEC">
        <w:t xml:space="preserve"> wydarzeń typu „czarny łabędź”</w:t>
      </w:r>
      <w:r>
        <w:t xml:space="preserve">. </w:t>
      </w:r>
    </w:p>
    <w:p w14:paraId="19DF011B" w14:textId="1F175ADA" w:rsidR="00CC010A" w:rsidRDefault="00CC010A" w:rsidP="00CC010A">
      <w:pPr>
        <w:pStyle w:val="Akapitzlist"/>
        <w:numPr>
          <w:ilvl w:val="0"/>
          <w:numId w:val="1"/>
        </w:numPr>
      </w:pPr>
      <w:r w:rsidRPr="00CC010A">
        <w:t>Proszę omówić rolę Internetu i mediów społecznościowych w działalności organizacji terrorystycznych.</w:t>
      </w:r>
    </w:p>
    <w:p w14:paraId="5A3A855D" w14:textId="3DDCD975" w:rsidR="006735A1" w:rsidRDefault="006735A1" w:rsidP="00CC010A">
      <w:pPr>
        <w:pStyle w:val="Akapitzlist"/>
        <w:numPr>
          <w:ilvl w:val="0"/>
          <w:numId w:val="1"/>
        </w:numPr>
      </w:pPr>
      <w:r w:rsidRPr="006735A1">
        <w:t>Proszę wyjaśnić pojęcie „państwa upadłego” (</w:t>
      </w:r>
      <w:proofErr w:type="spellStart"/>
      <w:r w:rsidRPr="006735A1">
        <w:t>failed</w:t>
      </w:r>
      <w:proofErr w:type="spellEnd"/>
      <w:r w:rsidRPr="006735A1">
        <w:t xml:space="preserve"> </w:t>
      </w:r>
      <w:proofErr w:type="spellStart"/>
      <w:r w:rsidRPr="006735A1">
        <w:t>state</w:t>
      </w:r>
      <w:proofErr w:type="spellEnd"/>
      <w:r w:rsidRPr="006735A1">
        <w:t>) i omówić jego znaczenie dla rozwoju terroryzmu.</w:t>
      </w:r>
    </w:p>
    <w:p w14:paraId="0C1D58EB" w14:textId="66E2A035" w:rsidR="006735A1" w:rsidRDefault="006735A1" w:rsidP="00CC010A">
      <w:pPr>
        <w:pStyle w:val="Akapitzlist"/>
        <w:numPr>
          <w:ilvl w:val="0"/>
          <w:numId w:val="1"/>
        </w:numPr>
      </w:pPr>
      <w:r w:rsidRPr="006735A1">
        <w:t>Proszę omówić dylemat bezpieczeństwo–wolność obywatelska w kontekście działań antyterrorystycznych państw demokratycznych.</w:t>
      </w:r>
    </w:p>
    <w:p w14:paraId="073EBF9A" w14:textId="659998AA" w:rsidR="006735A1" w:rsidRDefault="006735A1" w:rsidP="00CC010A">
      <w:pPr>
        <w:pStyle w:val="Akapitzlist"/>
        <w:numPr>
          <w:ilvl w:val="0"/>
          <w:numId w:val="1"/>
        </w:numPr>
      </w:pPr>
      <w:r>
        <w:t>P</w:t>
      </w:r>
      <w:r w:rsidRPr="006735A1">
        <w:t>roszę wyjaśnić pojęcie „</w:t>
      </w:r>
      <w:r w:rsidR="00896651" w:rsidRPr="006735A1">
        <w:t>sekurytyzacji</w:t>
      </w:r>
      <w:r w:rsidRPr="006735A1">
        <w:t xml:space="preserve">” w </w:t>
      </w:r>
      <w:r w:rsidR="00C7062E">
        <w:t xml:space="preserve">stosunkach międzynarodowych </w:t>
      </w:r>
      <w:r w:rsidRPr="006735A1">
        <w:t>i odnieść je do problemu terroryzmu.</w:t>
      </w:r>
    </w:p>
    <w:p w14:paraId="44F7AA35" w14:textId="20727185" w:rsidR="006735A1" w:rsidRDefault="006735A1" w:rsidP="006735A1">
      <w:pPr>
        <w:pStyle w:val="Akapitzlist"/>
        <w:numPr>
          <w:ilvl w:val="0"/>
          <w:numId w:val="1"/>
        </w:numPr>
      </w:pPr>
      <w:r>
        <w:t>P</w:t>
      </w:r>
      <w:r w:rsidRPr="006735A1">
        <w:t>roszę omówić zagadnienie Tri-</w:t>
      </w:r>
      <w:proofErr w:type="spellStart"/>
      <w:r w:rsidRPr="006735A1">
        <w:t>Border</w:t>
      </w:r>
      <w:proofErr w:type="spellEnd"/>
      <w:r w:rsidRPr="006735A1">
        <w:t xml:space="preserve"> </w:t>
      </w:r>
      <w:proofErr w:type="spellStart"/>
      <w:r w:rsidRPr="006735A1">
        <w:t>Areas</w:t>
      </w:r>
      <w:proofErr w:type="spellEnd"/>
      <w:r w:rsidRPr="006735A1">
        <w:t xml:space="preserve"> (obszarów trójgranicznych) jako newralgicznych z punktu widzenia bezpieczeństwa międzynarodowego, ze szczególnym uwzględnieniem zagrożeń terrorystycznych i przestępczości transnarodowej.</w:t>
      </w:r>
    </w:p>
    <w:p w14:paraId="1433736C" w14:textId="5D297BAA" w:rsidR="006735A1" w:rsidRDefault="006735A1" w:rsidP="006735A1">
      <w:pPr>
        <w:pStyle w:val="Akapitzlist"/>
        <w:numPr>
          <w:ilvl w:val="0"/>
          <w:numId w:val="1"/>
        </w:numPr>
      </w:pPr>
      <w:r w:rsidRPr="006735A1">
        <w:t xml:space="preserve">Proszę wyjaśnić pojęcie </w:t>
      </w:r>
      <w:proofErr w:type="spellStart"/>
      <w:r w:rsidRPr="006735A1">
        <w:t>soft</w:t>
      </w:r>
      <w:proofErr w:type="spellEnd"/>
      <w:r w:rsidRPr="006735A1">
        <w:t xml:space="preserve"> </w:t>
      </w:r>
      <w:proofErr w:type="spellStart"/>
      <w:r w:rsidRPr="006735A1">
        <w:t>power</w:t>
      </w:r>
      <w:proofErr w:type="spellEnd"/>
      <w:r w:rsidRPr="006735A1">
        <w:t xml:space="preserve"> oraz omówić jej znaczenie w relacjach międzynarodowych w kontekście przeciwdziałania terroryzmowi.</w:t>
      </w:r>
    </w:p>
    <w:p w14:paraId="22E9FB4A" w14:textId="6FF53589" w:rsidR="006735A1" w:rsidRDefault="006735A1" w:rsidP="006735A1">
      <w:pPr>
        <w:pStyle w:val="Akapitzlist"/>
        <w:numPr>
          <w:ilvl w:val="0"/>
          <w:numId w:val="1"/>
        </w:numPr>
      </w:pPr>
      <w:r w:rsidRPr="006735A1">
        <w:t>Proszę omówić rolę dyplomacji publicznej jako narzędzia budowania wizerunku państwa oraz ograniczania procesów radykalizacji.</w:t>
      </w:r>
    </w:p>
    <w:p w14:paraId="080B741F" w14:textId="35083F33" w:rsidR="006735A1" w:rsidRDefault="006735A1" w:rsidP="006735A1">
      <w:pPr>
        <w:pStyle w:val="Akapitzlist"/>
        <w:numPr>
          <w:ilvl w:val="0"/>
          <w:numId w:val="1"/>
        </w:numPr>
      </w:pPr>
      <w:r>
        <w:t>P</w:t>
      </w:r>
      <w:r w:rsidRPr="006735A1">
        <w:t>roszę omówić ekonomiczne skutki terroryzmu dla państw oraz gospodarki międzynarodowej.</w:t>
      </w:r>
    </w:p>
    <w:sectPr w:rsidR="0067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5BA0"/>
    <w:multiLevelType w:val="hybridMultilevel"/>
    <w:tmpl w:val="83608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99"/>
    <w:rsid w:val="000C7252"/>
    <w:rsid w:val="00145545"/>
    <w:rsid w:val="00237EEC"/>
    <w:rsid w:val="00281EC8"/>
    <w:rsid w:val="006735A1"/>
    <w:rsid w:val="00896651"/>
    <w:rsid w:val="008F6FDE"/>
    <w:rsid w:val="00921A99"/>
    <w:rsid w:val="00933005"/>
    <w:rsid w:val="00A34637"/>
    <w:rsid w:val="00C7062E"/>
    <w:rsid w:val="00C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3353"/>
  <w15:chartTrackingRefBased/>
  <w15:docId w15:val="{80E8A8F3-87BC-46C0-BC37-9A39437D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A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A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A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A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Maniszewska</dc:creator>
  <cp:keywords/>
  <dc:description/>
  <cp:lastModifiedBy>Natalia Szabołtas</cp:lastModifiedBy>
  <cp:revision>2</cp:revision>
  <dcterms:created xsi:type="dcterms:W3CDTF">2026-05-26T08:44:00Z</dcterms:created>
  <dcterms:modified xsi:type="dcterms:W3CDTF">2026-05-26T08:44:00Z</dcterms:modified>
</cp:coreProperties>
</file>